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0" w:firstLineChars="0"/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级工业设计中心申报材料清单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1"/>
          <w:szCs w:val="31"/>
          <w:lang w:val="en-US" w:eastAsia="zh-CN" w:bidi="ar"/>
        </w:rPr>
        <w:t>温州市市级工业设计中心申</w:t>
      </w:r>
      <w:r>
        <w:rPr>
          <w:rFonts w:hint="eastAsia" w:ascii="Times New Roman" w:hAnsi="Times New Roman" w:eastAsia="仿宋_GB2312" w:cs="Times New Roman"/>
          <w:color w:val="auto"/>
          <w:kern w:val="0"/>
          <w:sz w:val="31"/>
          <w:szCs w:val="31"/>
          <w:lang w:val="en-US" w:eastAsia="zh-CN" w:bidi="ar"/>
        </w:rPr>
        <w:t>报表（详见《办法》附件1）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（二）市级工业设计中心申请报告（单位基本状况、组织架构、人员设置、软硬件配置、建设投入、设计创新制度和机制、人才激励机制、知识产权保护、发展目标、业绩和成果等）；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营业执照复印件（企业工业设计中心需同时提供独立机构的证明，工业设计基地需提供运营机构和入驻企业营业执照复印件）；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企业工业设计中心前两年度专项审计报告（含企业生产经营主要数据，工业设计中心前两年度运营、投入、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工业设计成果转化值、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专利、专业从业人员等主要情况）；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</w:t>
      </w:r>
      <w:r>
        <w:rPr>
          <w:rFonts w:hint="eastAsia" w:ascii="仿宋_GB2312" w:eastAsia="仿宋_GB2312"/>
          <w:sz w:val="32"/>
          <w:szCs w:val="32"/>
        </w:rPr>
        <w:t>从业人员证明材料（包括毕业证书、资格证明、专业证明、劳动合同或社保等复印件）；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近两年业绩证明材料（企业工业设计中心需提供工业设计成果获得国内外发明专利、版权及其他著作权等复印件和主要设计成果产业化证明材料复印件，工业设计企业和工业设计基地需提供近两年财务报表、为制造企业提供服务的合同和服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务收入凭证复印件）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default" w:ascii="仿宋_GB2312" w:hAnsi="Times New Roman" w:eastAsia="仿宋_GB2312" w:cs="Times New Roman"/>
          <w:sz w:val="32"/>
          <w:szCs w:val="32"/>
        </w:rPr>
        <w:t>注：*项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可提供审计报告，也可用其他佐证材料说明</w:t>
      </w:r>
      <w:r>
        <w:rPr>
          <w:rFonts w:hint="default" w:ascii="仿宋_GB2312" w:hAnsi="Times New Roman" w:eastAsia="仿宋_GB2312" w:cs="Times New Roman"/>
          <w:sz w:val="32"/>
          <w:szCs w:val="32"/>
        </w:rPr>
        <w:t>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36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宋体" w:hAnsi="宋体"/>
                        <w:sz w:val="24"/>
                      </w:rPr>
                    </w:pP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t>- 6 -</w:t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0F735C6F"/>
    <w:rsid w:val="0F73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sz w:val="30"/>
    </w:rPr>
  </w:style>
  <w:style w:type="paragraph" w:styleId="3">
    <w:name w:val="Body Text First Indent"/>
    <w:basedOn w:val="2"/>
    <w:qFormat/>
    <w:uiPriority w:val="0"/>
    <w:pPr>
      <w:widowControl/>
      <w:spacing w:after="120" w:line="351" w:lineRule="atLeast"/>
      <w:ind w:firstLine="420" w:firstLineChars="100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val="none" w:color="000000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2023-08-07T09:42:00Z</dcterms:created>
  <dc:creator>陈文平</dc:creator>
  <cp:lastModifiedBy>陈文平</cp:lastModifiedBy>
  <dcterms:modified xsi:type="dcterms:W3CDTF">2023-08-07T09:43:05Z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5B80959A617240CA9A7EB3DE2EF1174B_11</vt:lpwstr>
  </property>
</Properties>
</file>