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附件3</w:t>
      </w:r>
    </w:p>
    <w:p>
      <w:pPr>
        <w:spacing w:line="500" w:lineRule="exact"/>
        <w:ind w:firstLine="880" w:firstLineChars="200"/>
        <w:jc w:val="left"/>
        <w:rPr>
          <w:rFonts w:hint="default" w:ascii="Times New Roman" w:hAnsi="Times New Roman" w:eastAsia="仿宋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年度市级“两化”融合示范试点企业等项目申报汇总表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推荐单位（盖章）：</w:t>
      </w:r>
    </w:p>
    <w:tbl>
      <w:tblPr>
        <w:tblStyle w:val="3"/>
        <w:tblW w:w="13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962"/>
        <w:gridCol w:w="4546"/>
        <w:gridCol w:w="1581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</w:trPr>
        <w:tc>
          <w:tcPr>
            <w:tcW w:w="9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6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454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申报企业名称</w:t>
            </w:r>
          </w:p>
        </w:tc>
        <w:tc>
          <w:tcPr>
            <w:tcW w:w="158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019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9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962" w:type="dxa"/>
            <w:vAlign w:val="center"/>
          </w:tcPr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546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9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2962" w:type="dxa"/>
            <w:vAlign w:val="center"/>
          </w:tcPr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546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9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2962" w:type="dxa"/>
            <w:vAlign w:val="center"/>
          </w:tcPr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546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9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2962" w:type="dxa"/>
            <w:vAlign w:val="center"/>
          </w:tcPr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546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9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2962" w:type="dxa"/>
            <w:vAlign w:val="center"/>
          </w:tcPr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546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9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2962" w:type="dxa"/>
            <w:vAlign w:val="center"/>
          </w:tcPr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546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注：1.项目名称选择填写“两化”融合示范企业、“两化”融合试点企业、电子信息制造业产业园、软件和信息技术服务业园；2.按优先序列填写。</w:t>
      </w:r>
    </w:p>
    <w:p>
      <w:bookmarkStart w:id="0" w:name="_GoBack"/>
      <w:bookmarkEnd w:id="0"/>
    </w:p>
    <w:sectPr>
      <w:pgSz w:w="16838" w:h="11906" w:orient="landscape"/>
      <w:pgMar w:top="1588" w:right="2098" w:bottom="1474" w:left="1985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25DB9"/>
    <w:rsid w:val="442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微软雅黑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宋体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2020-09-07T03:07:00Z</dcterms:created>
  <dc:creator>宝贝霓霓</dc:creator>
  <cp:lastModifiedBy>宝贝霓霓</cp:lastModifiedBy>
  <dcterms:modified xsi:type="dcterms:W3CDTF">2020-09-07T03:07:35Z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