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附件2</w:t>
      </w:r>
    </w:p>
    <w:p>
      <w:pPr>
        <w:pStyle w:val="6"/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</w:rPr>
        <w:t xml:space="preserve">温州市数字经济产业园区申报表 </w:t>
      </w:r>
    </w:p>
    <w:tbl>
      <w:tblPr>
        <w:tblStyle w:val="4"/>
        <w:tblW w:w="95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1401"/>
        <w:gridCol w:w="2409"/>
        <w:gridCol w:w="1466"/>
        <w:gridCol w:w="1857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7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园区运营企业名称</w:t>
            </w:r>
          </w:p>
        </w:tc>
        <w:tc>
          <w:tcPr>
            <w:tcW w:w="7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25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7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园区类型</w:t>
            </w:r>
          </w:p>
        </w:tc>
        <w:tc>
          <w:tcPr>
            <w:tcW w:w="7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15" w:hRule="atLeast"/>
          <w:jc w:val="center"/>
        </w:trPr>
        <w:tc>
          <w:tcPr>
            <w:tcW w:w="24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38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60" w:lineRule="auto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48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园区占地面积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园区建筑面积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60" w:lineRule="auto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8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主导产业</w:t>
            </w:r>
          </w:p>
        </w:tc>
        <w:tc>
          <w:tcPr>
            <w:tcW w:w="7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7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年度主营业务收入（万元）</w:t>
            </w:r>
          </w:p>
        </w:tc>
        <w:tc>
          <w:tcPr>
            <w:tcW w:w="7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03" w:hRule="atLeast"/>
          <w:jc w:val="center"/>
        </w:trPr>
        <w:tc>
          <w:tcPr>
            <w:tcW w:w="242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入驻园区企业数量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园区企业上年度实缴税收总额（万元）</w:t>
            </w:r>
          </w:p>
        </w:tc>
        <w:tc>
          <w:tcPr>
            <w:tcW w:w="33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53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园区简介（依据申报条件简要描述）</w:t>
            </w:r>
          </w:p>
        </w:tc>
        <w:tc>
          <w:tcPr>
            <w:tcW w:w="7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360" w:lineRule="auto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78" w:hRule="atLeast"/>
          <w:jc w:val="center"/>
        </w:trPr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真实性承诺</w:t>
            </w:r>
          </w:p>
        </w:tc>
        <w:tc>
          <w:tcPr>
            <w:tcW w:w="7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ind w:firstLine="42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我单位申报的所有材料均真实、完整，如有不实，愿承担相应责任。</w:t>
            </w:r>
          </w:p>
          <w:p>
            <w:pPr>
              <w:autoSpaceDN w:val="0"/>
              <w:spacing w:line="360" w:lineRule="auto"/>
              <w:ind w:firstLine="42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申报单位公章：</w:t>
            </w:r>
          </w:p>
          <w:p>
            <w:pPr>
              <w:autoSpaceDN w:val="0"/>
              <w:spacing w:line="360" w:lineRule="auto"/>
              <w:ind w:firstLine="42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所在地经信部门意见</w:t>
            </w:r>
          </w:p>
        </w:tc>
        <w:tc>
          <w:tcPr>
            <w:tcW w:w="714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ind w:left="1587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left="1587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ind w:left="1587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atLeast"/>
              <w:ind w:left="1587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560" w:lineRule="exact"/>
        <w:ind w:right="64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3112F"/>
    <w:rsid w:val="5AF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微软雅黑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qFormat/>
    <w:uiPriority w:val="0"/>
    <w:rPr>
      <w:rFonts w:ascii="Times New Roman" w:hAnsi="Times New Roman" w:eastAsia="宋体" w:cs="Times New Roman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2020-09-07T03:07:00Z</dcterms:created>
  <dc:creator>宝贝霓霓</dc:creator>
  <cp:lastModifiedBy>宝贝霓霓</cp:lastModifiedBy>
  <dcterms:modified xsi:type="dcterms:W3CDTF">2020-09-07T03:07:12Z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