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/>
          <w:sz w:val="31"/>
          <w:szCs w:val="31"/>
        </w:rPr>
      </w:pPr>
      <w:r>
        <w:rPr>
          <w:rFonts w:hint="default" w:ascii="Times New Roman" w:hAnsi="Times New Roman" w:eastAsia="黑体"/>
          <w:sz w:val="31"/>
          <w:szCs w:val="31"/>
        </w:rPr>
        <w:t>附件</w:t>
      </w:r>
      <w:r>
        <w:rPr>
          <w:rFonts w:hint="eastAsia" w:ascii="Times New Roman" w:hAnsi="Times New Roman" w:eastAsia="黑体"/>
          <w:sz w:val="31"/>
          <w:szCs w:val="31"/>
          <w:lang w:val="en-US" w:eastAsia="zh-CN"/>
        </w:rPr>
        <w:t>7</w:t>
      </w:r>
    </w:p>
    <w:p>
      <w:pPr>
        <w:pStyle w:val="6"/>
        <w:rPr>
          <w:rFonts w:hint="default" w:ascii="Times New Roman" w:hAnsi="Times New Roman" w:eastAsia="黑体"/>
          <w:sz w:val="31"/>
          <w:szCs w:val="31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工业设计</w:t>
      </w:r>
      <w:r>
        <w:rPr>
          <w:rFonts w:ascii="Times New Roman" w:hAnsi="Times New Roman" w:eastAsia="方正小标宋简体"/>
          <w:kern w:val="0"/>
          <w:sz w:val="44"/>
          <w:szCs w:val="44"/>
        </w:rPr>
        <w:t>诊断责任承诺书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机构</w:t>
      </w:r>
      <w:r>
        <w:rPr>
          <w:rFonts w:ascii="Times New Roman" w:hAnsi="Times New Roman" w:eastAsia="仿宋_GB2312"/>
          <w:sz w:val="32"/>
          <w:szCs w:val="32"/>
        </w:rPr>
        <w:t>申报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工业设计</w:t>
      </w:r>
      <w:r>
        <w:rPr>
          <w:rFonts w:ascii="Times New Roman" w:hAnsi="Times New Roman" w:eastAsia="仿宋_GB2312"/>
          <w:sz w:val="32"/>
          <w:szCs w:val="32"/>
        </w:rPr>
        <w:t>诊断服务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专项补助资金</w:t>
      </w:r>
      <w:r>
        <w:rPr>
          <w:rFonts w:ascii="Times New Roman" w:hAnsi="Times New Roman" w:eastAsia="仿宋_GB2312"/>
          <w:sz w:val="32"/>
          <w:szCs w:val="32"/>
        </w:rPr>
        <w:t>，现向市经信局及有关部门作出如下承诺：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一、杜绝弄虚作假、挪用、不按规定使用专项资金等行为。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二、项目获得专项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补助</w:t>
      </w:r>
      <w:r>
        <w:rPr>
          <w:rFonts w:ascii="Times New Roman" w:hAnsi="Times New Roman" w:eastAsia="仿宋_GB2312"/>
          <w:sz w:val="32"/>
          <w:szCs w:val="32"/>
        </w:rPr>
        <w:t>后连续五年，按期向市经信局反馈企业运营情况、诊断服务效果和经济社会效益等。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三、主动配合市经信局及有关部门开展运行监测、检查、评价工作。切实加强对专项资金的使用管理，严格执行财务规章制度和会计核算办法，自觉接受财政、审计、监察部门的监督检查。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机构</w:t>
      </w:r>
      <w:r>
        <w:rPr>
          <w:rFonts w:ascii="Times New Roman" w:hAnsi="Times New Roman" w:eastAsia="仿宋_GB2312"/>
          <w:sz w:val="32"/>
          <w:szCs w:val="32"/>
        </w:rPr>
        <w:t>（单位）若不遵守以上承诺，自愿返还所获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补助</w:t>
      </w:r>
      <w:r>
        <w:rPr>
          <w:rFonts w:ascii="Times New Roman" w:hAnsi="Times New Roman" w:eastAsia="仿宋_GB2312"/>
          <w:sz w:val="32"/>
          <w:szCs w:val="32"/>
        </w:rPr>
        <w:t>的专项资金并按有关规定接受相应追责。</w:t>
      </w:r>
    </w:p>
    <w:p>
      <w:pPr>
        <w:spacing w:line="58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3520" w:firstLineChars="1100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法定代表人（签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字</w:t>
      </w:r>
      <w:r>
        <w:rPr>
          <w:rFonts w:ascii="Times New Roman" w:hAnsi="Times New Roman" w:eastAsia="仿宋_GB2312"/>
          <w:sz w:val="32"/>
          <w:szCs w:val="32"/>
        </w:rPr>
        <w:t xml:space="preserve">）：          </w:t>
      </w:r>
    </w:p>
    <w:p>
      <w:pPr>
        <w:wordWrap w:val="0"/>
        <w:spacing w:line="58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机构</w:t>
      </w:r>
      <w:r>
        <w:rPr>
          <w:rFonts w:ascii="Times New Roman" w:hAnsi="Times New Roman" w:eastAsia="仿宋_GB2312"/>
          <w:sz w:val="32"/>
          <w:szCs w:val="32"/>
        </w:rPr>
        <w:t xml:space="preserve">（单位）公章：           </w:t>
      </w:r>
    </w:p>
    <w:p>
      <w:pPr>
        <w:spacing w:line="580" w:lineRule="exact"/>
        <w:jc w:val="righ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  月     日</w:t>
      </w:r>
    </w:p>
    <w:p>
      <w:pPr>
        <w:pStyle w:val="3"/>
        <w:spacing w:before="0" w:beforeAutospacing="0" w:after="0" w:afterAutospacing="0" w:line="480" w:lineRule="exact"/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480" w:lineRule="exact"/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7FDB"/>
    <w:rsid w:val="0F6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2020-07-13T02:42:00Z</dcterms:created>
  <dc:creator>宝贝霓霓</dc:creator>
  <cp:lastModifiedBy>宝贝霓霓</cp:lastModifiedBy>
  <dcterms:modified xsi:type="dcterms:W3CDTF">2020-07-13T02:43:03Z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